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473" w:val="left" w:leader="none"/>
          <w:tab w:pos="10521" w:val="left" w:leader="none"/>
        </w:tabs>
        <w:spacing w:before="83"/>
        <w:ind w:left="110"/>
      </w:pPr>
      <w:r>
        <w:rPr>
          <w:w w:val="100"/>
          <w:shd w:fill="EDEBE0" w:color="auto" w:val="clear"/>
        </w:rPr>
        <w:t> </w:t>
      </w:r>
      <w:r>
        <w:rPr>
          <w:shd w:fill="EDEBE0" w:color="auto" w:val="clear"/>
        </w:rPr>
        <w:tab/>
      </w:r>
      <w:r>
        <w:rPr>
          <w:shd w:fill="EDEBE0" w:color="auto" w:val="clear"/>
        </w:rPr>
        <w:t>ANEXO</w:t>
      </w:r>
      <w:r>
        <w:rPr>
          <w:spacing w:val="-3"/>
          <w:shd w:fill="EDEBE0" w:color="auto" w:val="clear"/>
        </w:rPr>
        <w:t> </w:t>
      </w:r>
      <w:r>
        <w:rPr>
          <w:shd w:fill="EDEBE0" w:color="auto" w:val="clear"/>
        </w:rPr>
        <w:t>VIII</w:t>
      </w:r>
      <w:r>
        <w:rPr>
          <w:spacing w:val="-7"/>
          <w:shd w:fill="EDEBE0" w:color="auto" w:val="clear"/>
        </w:rPr>
        <w:t> </w:t>
      </w:r>
      <w:r>
        <w:rPr>
          <w:shd w:fill="EDEBE0" w:color="auto" w:val="clear"/>
        </w:rPr>
        <w:t>–</w:t>
      </w:r>
      <w:r>
        <w:rPr>
          <w:spacing w:val="-4"/>
          <w:shd w:fill="EDEBE0" w:color="auto" w:val="clear"/>
        </w:rPr>
        <w:t> </w:t>
      </w:r>
      <w:r>
        <w:rPr>
          <w:shd w:fill="EDEBE0" w:color="auto" w:val="clear"/>
        </w:rPr>
        <w:t>ÁREAS</w:t>
      </w:r>
      <w:r>
        <w:rPr>
          <w:spacing w:val="-4"/>
          <w:shd w:fill="EDEBE0" w:color="auto" w:val="clear"/>
        </w:rPr>
        <w:t> </w:t>
      </w:r>
      <w:r>
        <w:rPr>
          <w:shd w:fill="EDEBE0" w:color="auto" w:val="clear"/>
        </w:rPr>
        <w:t>E</w:t>
      </w:r>
      <w:r>
        <w:rPr>
          <w:spacing w:val="-2"/>
          <w:shd w:fill="EDEBE0" w:color="auto" w:val="clear"/>
        </w:rPr>
        <w:t> </w:t>
      </w:r>
      <w:r>
        <w:rPr>
          <w:shd w:fill="EDEBE0" w:color="auto" w:val="clear"/>
        </w:rPr>
        <w:t>SUBÁREAS</w:t>
        <w:tab/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7136"/>
      </w:tblGrid>
      <w:tr>
        <w:trPr>
          <w:trHeight w:val="662" w:hRule="atLeast"/>
        </w:trPr>
        <w:tc>
          <w:tcPr>
            <w:tcW w:w="3116" w:type="dxa"/>
          </w:tcPr>
          <w:p>
            <w:pPr>
              <w:pStyle w:val="TableParagraph"/>
              <w:spacing w:line="250" w:lineRule="exact"/>
              <w:ind w:left="4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</w:t>
            </w:r>
            <w:r>
              <w:rPr>
                <w:rFonts w:ascii="Arial"/>
                <w:b/>
                <w:spacing w:val="5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Empreendedorismo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88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1.1</w:t>
            </w:r>
            <w:r>
              <w:rPr>
                <w:rFonts w:ascii="Arial" w:hAnsi="Arial"/>
                <w:b/>
                <w:spacing w:val="57"/>
                <w:sz w:val="22"/>
              </w:rPr>
              <w:t> </w:t>
            </w:r>
            <w:r>
              <w:rPr>
                <w:sz w:val="22"/>
              </w:rPr>
              <w:t>Comportamento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Empreendedor;</w:t>
            </w:r>
            <w:r>
              <w:rPr>
                <w:spacing w:val="5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1.2</w:t>
            </w:r>
            <w:r>
              <w:rPr>
                <w:rFonts w:ascii="Arial" w:hAnsi="Arial"/>
                <w:b/>
                <w:spacing w:val="58"/>
                <w:sz w:val="22"/>
              </w:rPr>
              <w:t> </w:t>
            </w:r>
            <w:r>
              <w:rPr>
                <w:sz w:val="22"/>
              </w:rPr>
              <w:t>Negociação;</w:t>
            </w:r>
            <w:r>
              <w:rPr>
                <w:spacing w:val="5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1.3</w:t>
            </w:r>
            <w:r>
              <w:rPr>
                <w:rFonts w:ascii="Arial" w:hAnsi="Arial"/>
                <w:b/>
                <w:spacing w:val="58"/>
                <w:sz w:val="22"/>
              </w:rPr>
              <w:t> </w:t>
            </w:r>
            <w:r>
              <w:rPr>
                <w:sz w:val="22"/>
              </w:rPr>
              <w:t>Sucessão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Empresarial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1.4 </w:t>
            </w:r>
            <w:r>
              <w:rPr>
                <w:sz w:val="22"/>
              </w:rPr>
              <w:t>Empreendedorismo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</w:tr>
      <w:tr>
        <w:trPr>
          <w:trHeight w:val="954" w:hRule="atLeast"/>
        </w:trPr>
        <w:tc>
          <w:tcPr>
            <w:tcW w:w="3116" w:type="dxa"/>
          </w:tcPr>
          <w:p>
            <w:pPr>
              <w:pStyle w:val="TableParagraph"/>
              <w:spacing w:line="250" w:lineRule="exact"/>
              <w:ind w:left="4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</w:t>
            </w:r>
            <w:r>
              <w:rPr>
                <w:rFonts w:ascii="Arial"/>
                <w:b/>
                <w:spacing w:val="5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Planejamento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2.1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Diagnóstico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Empresarial;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2.2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Planejamento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Estratégico;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2.3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Empresariais;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2.4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Plano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Negócio;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2.5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Estratégico</w:t>
            </w:r>
          </w:p>
        </w:tc>
      </w:tr>
      <w:tr>
        <w:trPr>
          <w:trHeight w:val="2697" w:hRule="atLeast"/>
        </w:trPr>
        <w:tc>
          <w:tcPr>
            <w:tcW w:w="3116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6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  <w:r>
              <w:rPr>
                <w:rFonts w:ascii="Arial" w:hAnsi="Arial"/>
                <w:b/>
                <w:spacing w:val="5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Finanças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89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Econômico/Financeira;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3.2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Viabilidade;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Captação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Financeiros;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3.4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Microfinanças;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3.5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Empreendedor; </w:t>
            </w:r>
            <w:r>
              <w:rPr>
                <w:rFonts w:ascii="Arial" w:hAnsi="Arial"/>
                <w:b/>
                <w:sz w:val="22"/>
              </w:rPr>
              <w:t>3.6 </w:t>
            </w:r>
            <w:r>
              <w:rPr>
                <w:sz w:val="22"/>
              </w:rPr>
              <w:t>Sistema de Garantia de Crédito; </w:t>
            </w:r>
            <w:r>
              <w:rPr>
                <w:rFonts w:ascii="Arial" w:hAnsi="Arial"/>
                <w:b/>
                <w:sz w:val="22"/>
              </w:rPr>
              <w:t>3.7 </w:t>
            </w:r>
            <w:r>
              <w:rPr>
                <w:sz w:val="22"/>
              </w:rPr>
              <w:t>Acesso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Financeiros;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3.8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Meios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Eletrônicos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Pagamento;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3.9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Tributação para Pequenos Negócios; </w:t>
            </w:r>
            <w:r>
              <w:rPr>
                <w:rFonts w:ascii="Arial" w:hAnsi="Arial"/>
                <w:b/>
                <w:sz w:val="22"/>
              </w:rPr>
              <w:t>3.10 </w:t>
            </w:r>
            <w:r>
              <w:rPr>
                <w:sz w:val="22"/>
              </w:rPr>
              <w:t>Sistemas Contábeis; </w:t>
            </w:r>
            <w:r>
              <w:rPr>
                <w:rFonts w:ascii="Arial" w:hAnsi="Arial"/>
                <w:b/>
                <w:sz w:val="22"/>
              </w:rPr>
              <w:t>3.11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Seguros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Gerais;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3.12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Cooperativismo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Financeiro;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3.13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Empresas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Simples de Crédito; </w:t>
            </w:r>
            <w:r>
              <w:rPr>
                <w:rFonts w:ascii="Arial" w:hAnsi="Arial"/>
                <w:b/>
                <w:sz w:val="22"/>
              </w:rPr>
              <w:t>3.14 </w:t>
            </w:r>
            <w:r>
              <w:rPr>
                <w:sz w:val="22"/>
              </w:rPr>
              <w:t>FINTECH; </w:t>
            </w:r>
            <w:r>
              <w:rPr>
                <w:rFonts w:ascii="Arial" w:hAnsi="Arial"/>
                <w:b/>
                <w:sz w:val="22"/>
              </w:rPr>
              <w:t>3.15 </w:t>
            </w:r>
            <w:r>
              <w:rPr>
                <w:sz w:val="22"/>
              </w:rPr>
              <w:t>Fundos de investimento; </w:t>
            </w:r>
            <w:r>
              <w:rPr>
                <w:rFonts w:ascii="Arial" w:hAnsi="Arial"/>
                <w:b/>
                <w:sz w:val="22"/>
              </w:rPr>
              <w:t>3.16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Captação de Recursos Financeiros para atender órgãos públicos; </w:t>
            </w:r>
            <w:r>
              <w:rPr>
                <w:rFonts w:ascii="Arial" w:hAnsi="Arial"/>
                <w:b/>
                <w:sz w:val="22"/>
              </w:rPr>
              <w:t>3.17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Ativos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Imobiliários</w:t>
            </w:r>
          </w:p>
        </w:tc>
      </w:tr>
      <w:tr>
        <w:trPr>
          <w:trHeight w:val="2407" w:hRule="atLeast"/>
        </w:trPr>
        <w:tc>
          <w:tcPr>
            <w:tcW w:w="3116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890" w:val="left" w:leader="none"/>
              </w:tabs>
              <w:spacing w:before="184"/>
              <w:ind w:left="4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</w:t>
              <w:tab/>
              <w:t>Mercado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vendas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Estratégico;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4.2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Territorial;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Franquias;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Negócios Digitais; </w:t>
            </w:r>
            <w:r>
              <w:rPr>
                <w:rFonts w:ascii="Arial" w:hAnsi="Arial"/>
                <w:b/>
                <w:sz w:val="22"/>
              </w:rPr>
              <w:t>4.4 </w:t>
            </w:r>
            <w:r>
              <w:rPr>
                <w:sz w:val="22"/>
              </w:rPr>
              <w:t>Vendas; </w:t>
            </w:r>
            <w:r>
              <w:rPr>
                <w:rFonts w:ascii="Arial" w:hAnsi="Arial"/>
                <w:b/>
                <w:sz w:val="22"/>
              </w:rPr>
              <w:t>4.5 </w:t>
            </w:r>
            <w:r>
              <w:rPr>
                <w:sz w:val="22"/>
              </w:rPr>
              <w:t>Negócios Digitais; </w:t>
            </w:r>
            <w:r>
              <w:rPr>
                <w:rFonts w:ascii="Arial" w:hAnsi="Arial"/>
                <w:b/>
                <w:sz w:val="22"/>
              </w:rPr>
              <w:t>4.6 </w:t>
            </w:r>
            <w:r>
              <w:rPr>
                <w:sz w:val="22"/>
              </w:rPr>
              <w:t>Marketing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Relacionamento;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4.7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Canais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digitais;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4.8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Análise Metodológica; </w:t>
            </w:r>
            <w:r>
              <w:rPr>
                <w:rFonts w:ascii="Arial" w:hAnsi="Arial"/>
                <w:b/>
                <w:sz w:val="22"/>
              </w:rPr>
              <w:t>4.9 </w:t>
            </w:r>
            <w:r>
              <w:rPr>
                <w:sz w:val="22"/>
              </w:rPr>
              <w:t>Inteligência Competitiva; </w:t>
            </w:r>
            <w:r>
              <w:rPr>
                <w:rFonts w:ascii="Arial" w:hAnsi="Arial"/>
                <w:b/>
                <w:sz w:val="22"/>
              </w:rPr>
              <w:t>4.10 </w:t>
            </w:r>
            <w:r>
              <w:rPr>
                <w:sz w:val="22"/>
              </w:rPr>
              <w:t>Atendimento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 Cliente; </w:t>
            </w:r>
            <w:r>
              <w:rPr>
                <w:rFonts w:ascii="Arial" w:hAnsi="Arial"/>
                <w:b/>
                <w:sz w:val="22"/>
              </w:rPr>
              <w:t>4.11 </w:t>
            </w:r>
            <w:r>
              <w:rPr>
                <w:sz w:val="22"/>
              </w:rPr>
              <w:t>Gestão de Categoria; </w:t>
            </w:r>
            <w:r>
              <w:rPr>
                <w:rFonts w:ascii="Arial" w:hAnsi="Arial"/>
                <w:b/>
                <w:sz w:val="22"/>
              </w:rPr>
              <w:t>4.12 </w:t>
            </w:r>
            <w:r>
              <w:rPr>
                <w:sz w:val="22"/>
              </w:rPr>
              <w:t>Marketing de Conteúdo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Inbound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Marketing;</w:t>
            </w:r>
            <w:r>
              <w:rPr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4.13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Branding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Marcas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Patentes;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4.14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Negócios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Nicho;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4.15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Novos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Negócios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Estratégias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Diferenciação;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4.16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Marketing 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Comercial.</w:t>
            </w:r>
          </w:p>
        </w:tc>
      </w:tr>
      <w:tr>
        <w:trPr>
          <w:trHeight w:val="2116" w:hRule="atLeast"/>
        </w:trPr>
        <w:tc>
          <w:tcPr>
            <w:tcW w:w="3116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7"/>
              <w:ind w:left="46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  <w:r>
              <w:rPr>
                <w:rFonts w:ascii="Arial" w:hAnsi="Arial"/>
                <w:b/>
                <w:spacing w:val="5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Gestão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pessoas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Provimento;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5.2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Carreira,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Remuneração,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Acompanhamento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Desempenho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Resultados;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Treinamento de Pessoas; </w:t>
            </w:r>
            <w:r>
              <w:rPr>
                <w:rFonts w:ascii="Arial" w:hAnsi="Arial"/>
                <w:b/>
                <w:sz w:val="22"/>
              </w:rPr>
              <w:t>5.4 </w:t>
            </w:r>
            <w:r>
              <w:rPr>
                <w:sz w:val="22"/>
              </w:rPr>
              <w:t>Gestão Trabalhista; </w:t>
            </w:r>
            <w:r>
              <w:rPr>
                <w:rFonts w:ascii="Arial" w:hAnsi="Arial"/>
                <w:b/>
                <w:sz w:val="22"/>
              </w:rPr>
              <w:t>5.5 </w:t>
            </w:r>
            <w:r>
              <w:rPr>
                <w:sz w:val="22"/>
              </w:rPr>
              <w:t>Cultura e Clima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Organizacional;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5.6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Liderança;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5.7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Saúde,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Segurança do Trabalho; </w:t>
            </w:r>
            <w:r>
              <w:rPr>
                <w:rFonts w:ascii="Arial" w:hAnsi="Arial"/>
                <w:b/>
                <w:sz w:val="22"/>
              </w:rPr>
              <w:t>5.8 </w:t>
            </w:r>
            <w:r>
              <w:rPr>
                <w:sz w:val="22"/>
              </w:rPr>
              <w:t>Condução de Grupos; </w:t>
            </w:r>
            <w:r>
              <w:rPr>
                <w:rFonts w:ascii="Arial" w:hAnsi="Arial"/>
                <w:b/>
                <w:sz w:val="22"/>
              </w:rPr>
              <w:t>5.9 </w:t>
            </w:r>
            <w:r>
              <w:rPr>
                <w:sz w:val="22"/>
              </w:rPr>
              <w:t>Qualidade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Vida no Trabalho; </w:t>
            </w:r>
            <w:r>
              <w:rPr>
                <w:rFonts w:ascii="Arial" w:hAnsi="Arial"/>
                <w:b/>
                <w:sz w:val="22"/>
              </w:rPr>
              <w:t>5.10 </w:t>
            </w:r>
            <w:r>
              <w:rPr>
                <w:sz w:val="22"/>
              </w:rPr>
              <w:t>Planejamento Estratégico de Pessoal e </w:t>
            </w:r>
            <w:r>
              <w:rPr>
                <w:rFonts w:ascii="Arial" w:hAnsi="Arial"/>
                <w:b/>
                <w:sz w:val="22"/>
              </w:rPr>
              <w:t>5.11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Inteligência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Emocional</w:t>
            </w:r>
          </w:p>
        </w:tc>
      </w:tr>
      <w:tr>
        <w:trPr>
          <w:trHeight w:val="2700" w:hRule="atLeast"/>
        </w:trPr>
        <w:tc>
          <w:tcPr>
            <w:tcW w:w="3116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6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  <w:r>
              <w:rPr>
                <w:rFonts w:ascii="Arial" w:hAnsi="Arial"/>
                <w:b/>
                <w:spacing w:val="5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Inovação</w:t>
            </w:r>
          </w:p>
        </w:tc>
        <w:tc>
          <w:tcPr>
            <w:tcW w:w="7136" w:type="dxa"/>
          </w:tcPr>
          <w:p>
            <w:pPr>
              <w:pStyle w:val="TableParagraph"/>
              <w:spacing w:line="248" w:lineRule="exact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6.1</w:t>
            </w:r>
            <w:r>
              <w:rPr>
                <w:rFonts w:ascii="Arial" w:hAnsi="Arial"/>
                <w:b/>
                <w:spacing w:val="16"/>
                <w:sz w:val="22"/>
              </w:rPr>
              <w:t> </w:t>
            </w:r>
            <w:r>
              <w:rPr>
                <w:sz w:val="22"/>
              </w:rPr>
              <w:t>Habitats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Inovação;</w:t>
            </w:r>
            <w:r>
              <w:rPr>
                <w:spacing w:val="1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6.2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Gráfico;</w:t>
            </w:r>
            <w:r>
              <w:rPr>
                <w:spacing w:val="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6.3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Produto;</w:t>
            </w:r>
          </w:p>
          <w:p>
            <w:pPr>
              <w:pStyle w:val="TableParagraph"/>
              <w:spacing w:before="4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6.4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Digital;</w:t>
            </w:r>
            <w:r>
              <w:rPr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6.5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Moda;</w:t>
            </w:r>
            <w:r>
              <w:rPr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6.6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Conhecimento;</w:t>
            </w:r>
          </w:p>
          <w:p>
            <w:pPr>
              <w:pStyle w:val="TableParagraph"/>
              <w:spacing w:line="276" w:lineRule="auto" w:before="38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6.7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Prospecção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Inovação;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6.9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Transferência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Tecnologia; </w:t>
            </w:r>
            <w:r>
              <w:rPr>
                <w:rFonts w:ascii="Arial" w:hAnsi="Arial"/>
                <w:b/>
                <w:sz w:val="22"/>
              </w:rPr>
              <w:t>6.10 </w:t>
            </w:r>
            <w:r>
              <w:rPr>
                <w:sz w:val="22"/>
              </w:rPr>
              <w:t>Cidades Inteligentes; </w:t>
            </w:r>
            <w:r>
              <w:rPr>
                <w:rFonts w:ascii="Arial" w:hAnsi="Arial"/>
                <w:b/>
                <w:sz w:val="22"/>
              </w:rPr>
              <w:t>6.11 </w:t>
            </w:r>
            <w:r>
              <w:rPr>
                <w:sz w:val="22"/>
              </w:rPr>
              <w:t>Startup; </w:t>
            </w:r>
            <w:r>
              <w:rPr>
                <w:rFonts w:ascii="Arial" w:hAnsi="Arial"/>
                <w:b/>
                <w:sz w:val="22"/>
              </w:rPr>
              <w:t>6.12 </w:t>
            </w:r>
            <w:r>
              <w:rPr>
                <w:sz w:val="22"/>
              </w:rPr>
              <w:t>Design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Ambiente; </w:t>
            </w:r>
            <w:r>
              <w:rPr>
                <w:rFonts w:ascii="Arial" w:hAnsi="Arial"/>
                <w:b/>
                <w:sz w:val="22"/>
              </w:rPr>
              <w:t>6.13 </w:t>
            </w:r>
            <w:r>
              <w:rPr>
                <w:sz w:val="22"/>
              </w:rPr>
              <w:t>Design de Serviços; </w:t>
            </w:r>
            <w:r>
              <w:rPr>
                <w:rFonts w:ascii="Arial" w:hAnsi="Arial"/>
                <w:b/>
                <w:sz w:val="22"/>
              </w:rPr>
              <w:t>6.14 </w:t>
            </w:r>
            <w:r>
              <w:rPr>
                <w:sz w:val="22"/>
              </w:rPr>
              <w:t>Indicações Geográficas; </w:t>
            </w:r>
            <w:r>
              <w:rPr>
                <w:rFonts w:ascii="Arial" w:hAnsi="Arial"/>
                <w:b/>
                <w:sz w:val="22"/>
              </w:rPr>
              <w:t>6.15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Inteligência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Artificial;</w:t>
            </w:r>
            <w:r>
              <w:rPr>
                <w:spacing w:val="2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6.16</w:t>
            </w:r>
            <w:r>
              <w:rPr>
                <w:rFonts w:ascii="Arial" w:hAnsi="Arial"/>
                <w:b/>
                <w:spacing w:val="21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Coisas;</w:t>
            </w:r>
            <w:r>
              <w:rPr>
                <w:spacing w:val="2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6.17</w:t>
            </w:r>
            <w:r>
              <w:rPr>
                <w:rFonts w:ascii="Arial" w:hAnsi="Arial"/>
                <w:b/>
                <w:spacing w:val="21"/>
                <w:sz w:val="22"/>
              </w:rPr>
              <w:t> </w:t>
            </w:r>
            <w:r>
              <w:rPr>
                <w:sz w:val="22"/>
              </w:rPr>
              <w:t>Inovação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Aberta;</w:t>
            </w:r>
          </w:p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6.18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Comunidades;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6.19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Ecossistemas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Inovação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Plataformas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Digitais;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6.20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Inovação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6.21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Aceleradoras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Empresas Gestão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Projetos de PD&amp;I</w:t>
            </w:r>
          </w:p>
        </w:tc>
      </w:tr>
      <w:tr>
        <w:trPr>
          <w:trHeight w:val="1826" w:hRule="atLeast"/>
        </w:trPr>
        <w:tc>
          <w:tcPr>
            <w:tcW w:w="3116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828" w:right="607" w:hanging="3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Gestão da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Produtividade 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Qualidade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7.1 </w:t>
            </w:r>
            <w:r>
              <w:rPr>
                <w:sz w:val="22"/>
              </w:rPr>
              <w:t>Gestão e Administração do Processo Produtivo; </w:t>
            </w:r>
            <w:r>
              <w:rPr>
                <w:rFonts w:ascii="Arial" w:hAnsi="Arial"/>
                <w:b/>
                <w:sz w:val="22"/>
              </w:rPr>
              <w:t>7.2 </w:t>
            </w:r>
            <w:r>
              <w:rPr>
                <w:sz w:val="22"/>
              </w:rPr>
              <w:t>Logística; </w:t>
            </w:r>
            <w:r>
              <w:rPr>
                <w:rFonts w:ascii="Arial" w:hAnsi="Arial"/>
                <w:b/>
                <w:sz w:val="22"/>
              </w:rPr>
              <w:t>7.3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Suprimentos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Produção;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7.4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Qualidade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Produtividade;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7.5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Normalização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Certificação;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7.6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Segurança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7.7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Regulamentação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7.8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Metrologia;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7.9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Conformidade; </w:t>
            </w:r>
            <w:r>
              <w:rPr>
                <w:rFonts w:ascii="Arial" w:hAnsi="Arial"/>
                <w:b/>
                <w:sz w:val="22"/>
              </w:rPr>
              <w:t>7.10 </w:t>
            </w:r>
            <w:r>
              <w:rPr>
                <w:sz w:val="22"/>
              </w:rPr>
              <w:t>Gestão de Projetos; </w:t>
            </w:r>
            <w:r>
              <w:rPr>
                <w:rFonts w:ascii="Arial" w:hAnsi="Arial"/>
                <w:b/>
                <w:sz w:val="22"/>
              </w:rPr>
              <w:t>7.11 </w:t>
            </w:r>
            <w:r>
              <w:rPr>
                <w:sz w:val="22"/>
              </w:rPr>
              <w:t>Planejamento e Controle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Produção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50"/>
          <w:pgMar w:header="177" w:footer="570" w:top="1480" w:bottom="760" w:left="660" w:right="620"/>
          <w:pgNumType w:start="41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7136"/>
      </w:tblGrid>
      <w:tr>
        <w:trPr>
          <w:trHeight w:val="1034" w:hRule="atLeast"/>
        </w:trPr>
        <w:tc>
          <w:tcPr>
            <w:tcW w:w="3116" w:type="dxa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828" w:hanging="3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  <w:r>
              <w:rPr>
                <w:rFonts w:ascii="Arial" w:hAnsi="Arial"/>
                <w:b/>
                <w:spacing w:val="4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Associativismo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Cooperação</w:t>
            </w:r>
          </w:p>
        </w:tc>
        <w:tc>
          <w:tcPr>
            <w:tcW w:w="7136" w:type="dxa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8.1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Organização, Constituição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Funcionamento;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8.2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Cooperação</w:t>
            </w:r>
          </w:p>
        </w:tc>
      </w:tr>
      <w:tr>
        <w:trPr>
          <w:trHeight w:val="2697" w:hRule="atLeast"/>
        </w:trPr>
        <w:tc>
          <w:tcPr>
            <w:tcW w:w="3116" w:type="dxa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828" w:right="167" w:hanging="3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   Legislação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aplicadas aos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Pequenos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Negócios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Tributário/Fiscal;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Empresarial;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Previdenciário;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Propriedade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Intelectual;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Proteção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Sui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Generis</w:t>
            </w:r>
            <w:r>
              <w:rPr>
                <w:sz w:val="22"/>
              </w:rPr>
              <w:t>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9.6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Legislação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Pequenos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Negócios;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9.7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Mediação,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Conciliação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Arbitragem;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Constitucional;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9.9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Civil;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9.10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Autoral;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9.11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Digital; </w:t>
            </w:r>
            <w:r>
              <w:rPr>
                <w:rFonts w:ascii="Arial" w:hAnsi="Arial"/>
                <w:b/>
                <w:sz w:val="22"/>
              </w:rPr>
              <w:t>9.12 </w:t>
            </w:r>
            <w:r>
              <w:rPr>
                <w:sz w:val="22"/>
              </w:rPr>
              <w:t>Direito Econômico e Defesa Comercial; </w:t>
            </w:r>
            <w:r>
              <w:rPr>
                <w:rFonts w:ascii="Arial" w:hAnsi="Arial"/>
                <w:b/>
                <w:sz w:val="22"/>
              </w:rPr>
              <w:t>9.13 </w:t>
            </w:r>
            <w:r>
              <w:rPr>
                <w:sz w:val="22"/>
              </w:rPr>
              <w:t>Legislação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Pequenos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Negócios,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9.14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9.15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Administrativo</w:t>
            </w:r>
          </w:p>
        </w:tc>
      </w:tr>
      <w:tr>
        <w:trPr>
          <w:trHeight w:val="3280" w:hRule="atLeast"/>
        </w:trPr>
        <w:tc>
          <w:tcPr>
            <w:tcW w:w="3116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6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Educação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10.1 </w:t>
            </w:r>
            <w:r>
              <w:rPr>
                <w:sz w:val="22"/>
              </w:rPr>
              <w:t>Educacional pedagógico; </w:t>
            </w:r>
            <w:r>
              <w:rPr>
                <w:rFonts w:ascii="Arial" w:hAnsi="Arial"/>
                <w:b/>
                <w:sz w:val="22"/>
              </w:rPr>
              <w:t>10.2 </w:t>
            </w:r>
            <w:r>
              <w:rPr>
                <w:sz w:val="22"/>
              </w:rPr>
              <w:t>Educação à Distância – Web; </w:t>
            </w:r>
            <w:r>
              <w:rPr>
                <w:rFonts w:ascii="Arial" w:hAnsi="Arial"/>
                <w:b/>
                <w:sz w:val="22"/>
              </w:rPr>
              <w:t>10.3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Distância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vídeo/TV;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Distância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Telessala;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Distância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Rádio;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10.6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Distância – Videoconferência; </w:t>
            </w:r>
            <w:r>
              <w:rPr>
                <w:rFonts w:ascii="Arial" w:hAnsi="Arial"/>
                <w:b/>
                <w:sz w:val="22"/>
              </w:rPr>
              <w:t>10.7 </w:t>
            </w:r>
            <w:r>
              <w:rPr>
                <w:sz w:val="22"/>
              </w:rPr>
              <w:t>Educação à Distância – Dispositivo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móvel; </w:t>
            </w:r>
            <w:r>
              <w:rPr>
                <w:rFonts w:ascii="Arial" w:hAnsi="Arial"/>
                <w:b/>
                <w:sz w:val="22"/>
              </w:rPr>
              <w:t>10.8 </w:t>
            </w:r>
            <w:r>
              <w:rPr>
                <w:sz w:val="22"/>
              </w:rPr>
              <w:t>Didática e Metodologia Ativa na Educação; </w:t>
            </w:r>
            <w:r>
              <w:rPr>
                <w:rFonts w:ascii="Arial" w:hAnsi="Arial"/>
                <w:b/>
                <w:sz w:val="22"/>
              </w:rPr>
              <w:t>10.9 </w:t>
            </w:r>
            <w:r>
              <w:rPr>
                <w:sz w:val="22"/>
              </w:rPr>
              <w:t>Educação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Jovens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Adultos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10.10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(Educação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Inclusiva); </w:t>
            </w:r>
            <w:r>
              <w:rPr>
                <w:rFonts w:ascii="Arial" w:hAnsi="Arial"/>
                <w:b/>
                <w:sz w:val="22"/>
              </w:rPr>
              <w:t>10.11 </w:t>
            </w:r>
            <w:r>
              <w:rPr>
                <w:sz w:val="22"/>
              </w:rPr>
              <w:t>Aprendizagem Adaptativa; </w:t>
            </w:r>
            <w:r>
              <w:rPr>
                <w:rFonts w:ascii="Arial" w:hAnsi="Arial"/>
                <w:b/>
                <w:sz w:val="22"/>
              </w:rPr>
              <w:t>10.12 </w:t>
            </w:r>
            <w:r>
              <w:rPr>
                <w:sz w:val="22"/>
              </w:rPr>
              <w:t>Gamificação; </w:t>
            </w:r>
            <w:r>
              <w:rPr>
                <w:rFonts w:ascii="Arial" w:hAnsi="Arial"/>
                <w:b/>
                <w:sz w:val="22"/>
              </w:rPr>
              <w:t>10.13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Instrucional;</w:t>
            </w:r>
            <w:r>
              <w:rPr>
                <w:spacing w:val="2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10.14</w:t>
            </w:r>
            <w:r>
              <w:rPr>
                <w:rFonts w:ascii="Arial" w:hAnsi="Arial"/>
                <w:b/>
                <w:spacing w:val="22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Fundamental;</w:t>
            </w:r>
            <w:r>
              <w:rPr>
                <w:spacing w:val="2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10.15</w:t>
            </w:r>
            <w:r>
              <w:rPr>
                <w:rFonts w:ascii="Arial" w:hAnsi="Arial"/>
                <w:b/>
                <w:spacing w:val="22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Médio;</w:t>
            </w:r>
          </w:p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10.16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Profissional;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10.17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10.18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Legislação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Educação;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10.19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Inovação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Educação;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10.20 </w:t>
            </w:r>
            <w:r>
              <w:rPr>
                <w:sz w:val="22"/>
              </w:rPr>
              <w:t>Referenciais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BNCC.</w:t>
            </w:r>
          </w:p>
        </w:tc>
      </w:tr>
      <w:tr>
        <w:trPr>
          <w:trHeight w:val="1245" w:hRule="atLeast"/>
        </w:trPr>
        <w:tc>
          <w:tcPr>
            <w:tcW w:w="3116" w:type="dxa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4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11.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Sustentabilidade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11.1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Sustentabilidade;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11.2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11.3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Preparação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ambientais;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11.4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Energética;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11.5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Resíduos Sólidos, </w:t>
            </w:r>
            <w:r>
              <w:rPr>
                <w:rFonts w:ascii="Arial" w:hAnsi="Arial"/>
                <w:b/>
                <w:sz w:val="22"/>
              </w:rPr>
              <w:t>11.6 </w:t>
            </w:r>
            <w:r>
              <w:rPr>
                <w:sz w:val="22"/>
              </w:rPr>
              <w:t>Produção Sustentável; </w:t>
            </w:r>
            <w:r>
              <w:rPr>
                <w:rFonts w:ascii="Arial" w:hAnsi="Arial"/>
                <w:b/>
                <w:sz w:val="22"/>
              </w:rPr>
              <w:t>11.7 </w:t>
            </w:r>
            <w:r>
              <w:rPr>
                <w:sz w:val="22"/>
              </w:rPr>
              <w:t>Responsabilidade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Social.</w:t>
            </w:r>
          </w:p>
        </w:tc>
      </w:tr>
      <w:tr>
        <w:trPr>
          <w:trHeight w:val="5316" w:hRule="atLeast"/>
        </w:trPr>
        <w:tc>
          <w:tcPr>
            <w:tcW w:w="3116" w:type="dxa"/>
          </w:tcPr>
          <w:p>
            <w:pPr>
              <w:pStyle w:val="TableParagraph"/>
              <w:spacing w:line="248" w:lineRule="exact"/>
              <w:ind w:left="6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12.</w:t>
            </w:r>
            <w:r>
              <w:rPr>
                <w:rFonts w:ascii="Arial"/>
                <w:b/>
                <w:spacing w:val="5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Desenvolvimento</w:t>
            </w:r>
          </w:p>
          <w:p>
            <w:pPr>
              <w:pStyle w:val="TableParagraph"/>
              <w:spacing w:before="37"/>
              <w:ind w:left="15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Setorial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12.1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Encadeamento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corporativas;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12.2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Encadeamento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Inteligência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competitiva;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Encadeamento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empresarial;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Encadeamento Produtivo - Acesso a mercados; </w:t>
            </w:r>
            <w:r>
              <w:rPr>
                <w:rFonts w:ascii="Arial" w:hAnsi="Arial"/>
                <w:b/>
                <w:sz w:val="22"/>
              </w:rPr>
              <w:t>12.5 </w:t>
            </w:r>
            <w:r>
              <w:rPr>
                <w:sz w:val="22"/>
              </w:rPr>
              <w:t>Encadeamento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Produtivo - Redes de aprendizagem; </w:t>
            </w:r>
            <w:r>
              <w:rPr>
                <w:rFonts w:ascii="Arial" w:hAnsi="Arial"/>
                <w:b/>
                <w:sz w:val="22"/>
              </w:rPr>
              <w:t>12.6 </w:t>
            </w:r>
            <w:r>
              <w:rPr>
                <w:sz w:val="22"/>
              </w:rPr>
              <w:t>Encadeamento Produtivo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indicadores;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12.7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Agronegócio;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Agronegócio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Sustentável;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12.9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Agroindustrialização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Artesanal;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12.10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Competitividade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12.11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Competitividade na Produção Vegetal; </w:t>
            </w:r>
            <w:r>
              <w:rPr>
                <w:rFonts w:ascii="Arial" w:hAnsi="Arial"/>
                <w:b/>
                <w:sz w:val="22"/>
              </w:rPr>
              <w:t>12.12 </w:t>
            </w:r>
            <w:r>
              <w:rPr>
                <w:sz w:val="22"/>
              </w:rPr>
              <w:t>Economia Criativa; </w:t>
            </w:r>
            <w:r>
              <w:rPr>
                <w:rFonts w:ascii="Arial" w:hAnsi="Arial"/>
                <w:b/>
                <w:sz w:val="22"/>
              </w:rPr>
              <w:t>12.13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Serviços de Alimentação; </w:t>
            </w:r>
            <w:r>
              <w:rPr>
                <w:rFonts w:ascii="Arial" w:hAnsi="Arial"/>
                <w:b/>
                <w:sz w:val="22"/>
              </w:rPr>
              <w:t>12.14 </w:t>
            </w:r>
            <w:r>
              <w:rPr>
                <w:sz w:val="22"/>
              </w:rPr>
              <w:t>Negócios de Impacto Social; </w:t>
            </w:r>
            <w:r>
              <w:rPr>
                <w:rFonts w:ascii="Arial" w:hAnsi="Arial"/>
                <w:b/>
                <w:sz w:val="22"/>
              </w:rPr>
              <w:t>12.15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Mapeamento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Cadeias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Valor;</w:t>
            </w:r>
            <w:r>
              <w:rPr>
                <w:spacing w:val="4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12.16</w:t>
            </w:r>
            <w:r>
              <w:rPr>
                <w:rFonts w:ascii="Arial" w:hAnsi="Arial"/>
                <w:b/>
                <w:spacing w:val="42"/>
                <w:sz w:val="22"/>
              </w:rPr>
              <w:t> </w:t>
            </w:r>
            <w:r>
              <w:rPr>
                <w:sz w:val="22"/>
              </w:rPr>
              <w:t>Artesanato;</w:t>
            </w:r>
          </w:p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12.17 </w:t>
            </w:r>
            <w:r>
              <w:rPr>
                <w:sz w:val="22"/>
              </w:rPr>
              <w:t>Beleza e Cosméticos; </w:t>
            </w:r>
            <w:r>
              <w:rPr>
                <w:rFonts w:ascii="Arial" w:hAnsi="Arial"/>
                <w:b/>
                <w:sz w:val="22"/>
              </w:rPr>
              <w:t>12.18 </w:t>
            </w:r>
            <w:r>
              <w:rPr>
                <w:sz w:val="22"/>
              </w:rPr>
              <w:t>Saúde e Bem-Estar; </w:t>
            </w:r>
            <w:r>
              <w:rPr>
                <w:rFonts w:ascii="Arial" w:hAnsi="Arial"/>
                <w:b/>
                <w:sz w:val="22"/>
              </w:rPr>
              <w:t>12.19 </w:t>
            </w:r>
            <w:r>
              <w:rPr>
                <w:sz w:val="22"/>
              </w:rPr>
              <w:t>Mercado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Pet;</w:t>
            </w:r>
            <w:r>
              <w:rPr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12.20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Indústria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Alimentos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Bebidas;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12.21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Moda;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12.22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Varejo;</w:t>
            </w:r>
          </w:p>
          <w:p>
            <w:pPr>
              <w:pStyle w:val="TableParagraph"/>
              <w:spacing w:line="276" w:lineRule="auto"/>
              <w:ind w:right="92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12.23 </w:t>
            </w:r>
            <w:r>
              <w:rPr>
                <w:sz w:val="22"/>
              </w:rPr>
              <w:t>Casa e Construção; </w:t>
            </w:r>
            <w:r>
              <w:rPr>
                <w:rFonts w:ascii="Arial" w:hAnsi="Arial"/>
                <w:b/>
                <w:sz w:val="22"/>
              </w:rPr>
              <w:t>12.24 </w:t>
            </w:r>
            <w:r>
              <w:rPr>
                <w:sz w:val="22"/>
              </w:rPr>
              <w:t>Serviços; </w:t>
            </w:r>
            <w:r>
              <w:rPr>
                <w:rFonts w:ascii="Arial" w:hAnsi="Arial"/>
                <w:b/>
                <w:sz w:val="22"/>
              </w:rPr>
              <w:t>12.25 </w:t>
            </w:r>
            <w:r>
              <w:rPr>
                <w:sz w:val="22"/>
              </w:rPr>
              <w:t>Energia Renovável; 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Energia óleo e gás natural; </w:t>
            </w:r>
            <w:r>
              <w:rPr>
                <w:rFonts w:ascii="Arial" w:hAnsi="Arial"/>
                <w:b/>
                <w:sz w:val="22"/>
              </w:rPr>
              <w:t>12.27 </w:t>
            </w:r>
            <w:r>
              <w:rPr>
                <w:sz w:val="22"/>
              </w:rPr>
              <w:t>Turismo; </w:t>
            </w:r>
            <w:r>
              <w:rPr>
                <w:rFonts w:ascii="Arial" w:hAnsi="Arial"/>
                <w:b/>
                <w:sz w:val="22"/>
              </w:rPr>
              <w:t>12.28 </w:t>
            </w:r>
            <w:r>
              <w:rPr>
                <w:sz w:val="22"/>
              </w:rPr>
              <w:t>Ecoturismo; </w:t>
            </w:r>
            <w:r>
              <w:rPr>
                <w:rFonts w:ascii="Arial" w:hAnsi="Arial"/>
                <w:b/>
                <w:sz w:val="22"/>
              </w:rPr>
              <w:t>12.29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Turismo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Rural;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12.30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Turismo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Aventura;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12.31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sz w:val="22"/>
              </w:rPr>
              <w:t>Turismo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Negócios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Eventos;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12.32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Turismo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Cultural;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12.33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Turismo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Praia;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12.34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sz w:val="22"/>
              </w:rPr>
              <w:t>Destino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Turístico Inteligente; </w:t>
            </w:r>
            <w:r>
              <w:rPr>
                <w:rFonts w:ascii="Arial" w:hAnsi="Arial"/>
                <w:b/>
                <w:sz w:val="22"/>
              </w:rPr>
              <w:t>12.35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Encadeamento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Produtivo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1920" w:h="16850"/>
          <w:pgMar w:header="177" w:footer="570" w:top="1480" w:bottom="760" w:left="660" w:right="62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7136"/>
      </w:tblGrid>
      <w:tr>
        <w:trPr>
          <w:trHeight w:val="952" w:hRule="atLeast"/>
        </w:trPr>
        <w:tc>
          <w:tcPr>
            <w:tcW w:w="3116" w:type="dxa"/>
          </w:tcPr>
          <w:p>
            <w:pPr>
              <w:pStyle w:val="TableParagraph"/>
              <w:spacing w:line="251" w:lineRule="exact"/>
              <w:ind w:left="6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13.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Desenvolvimento</w:t>
            </w:r>
          </w:p>
          <w:p>
            <w:pPr>
              <w:pStyle w:val="TableParagraph"/>
              <w:spacing w:before="37"/>
              <w:ind w:left="14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Territorial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1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13.1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Aglomerações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Produtivas/Arranjos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Locais;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13.2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Planejamento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Territorial;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13.3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Análises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Socioeconômicas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Desenvolvimento;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13.4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Governança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Territorial</w:t>
            </w:r>
          </w:p>
        </w:tc>
      </w:tr>
      <w:tr>
        <w:trPr>
          <w:trHeight w:val="1826" w:hRule="atLeast"/>
        </w:trPr>
        <w:tc>
          <w:tcPr>
            <w:tcW w:w="3116" w:type="dxa"/>
          </w:tcPr>
          <w:p>
            <w:pPr>
              <w:pStyle w:val="TableParagraph"/>
              <w:spacing w:line="276" w:lineRule="auto"/>
              <w:ind w:left="1169" w:right="425" w:hanging="1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14.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Negócios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Internacionais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2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14.1 </w:t>
            </w:r>
            <w:r>
              <w:rPr>
                <w:sz w:val="22"/>
              </w:rPr>
              <w:t>Comércio Exterior; </w:t>
            </w:r>
            <w:r>
              <w:rPr>
                <w:rFonts w:ascii="Arial" w:hAnsi="Arial"/>
                <w:b/>
                <w:sz w:val="22"/>
              </w:rPr>
              <w:t>14.2 </w:t>
            </w:r>
            <w:r>
              <w:rPr>
                <w:sz w:val="22"/>
              </w:rPr>
              <w:t>Estratégias e Modalidades de Acesso 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Internacional;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14.3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Análise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Viabilidade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Exportação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Importação;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14.4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Procedimento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exportação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importação; </w:t>
            </w:r>
            <w:r>
              <w:rPr>
                <w:rFonts w:ascii="Arial" w:hAnsi="Arial"/>
                <w:b/>
                <w:sz w:val="22"/>
              </w:rPr>
              <w:t>14.5 </w:t>
            </w:r>
            <w:r>
              <w:rPr>
                <w:sz w:val="22"/>
              </w:rPr>
              <w:t>Elaboração de conteúdos sobre internacionalização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14.6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Planejamento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Estratégico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Diligência</w:t>
            </w:r>
          </w:p>
        </w:tc>
      </w:tr>
      <w:tr>
        <w:trPr>
          <w:trHeight w:val="1536" w:hRule="atLeast"/>
        </w:trPr>
        <w:tc>
          <w:tcPr>
            <w:tcW w:w="3116" w:type="dxa"/>
          </w:tcPr>
          <w:p>
            <w:pPr>
              <w:pStyle w:val="TableParagraph"/>
              <w:spacing w:line="278" w:lineRule="auto"/>
              <w:ind w:left="1322" w:right="444" w:hanging="5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15.</w:t>
            </w:r>
            <w:r>
              <w:rPr>
                <w:rFonts w:ascii="Arial" w:hAnsi="Arial"/>
                <w:b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Tecnologia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Informação</w:t>
            </w:r>
          </w:p>
        </w:tc>
        <w:tc>
          <w:tcPr>
            <w:tcW w:w="7136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15.1 </w:t>
            </w:r>
            <w:r>
              <w:rPr>
                <w:sz w:val="22"/>
              </w:rPr>
              <w:t>Governança da Tecnologia da Informação; </w:t>
            </w:r>
            <w:r>
              <w:rPr>
                <w:rFonts w:ascii="Arial" w:hAnsi="Arial"/>
                <w:b/>
                <w:sz w:val="22"/>
              </w:rPr>
              <w:t>15.2 </w:t>
            </w:r>
            <w:r>
              <w:rPr>
                <w:sz w:val="22"/>
              </w:rPr>
              <w:t>Segurança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Informação;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15.3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Administração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Redes;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15.4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Infraestrutura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Computacional; </w:t>
            </w:r>
            <w:r>
              <w:rPr>
                <w:rFonts w:ascii="Arial" w:hAnsi="Arial"/>
                <w:b/>
                <w:sz w:val="22"/>
              </w:rPr>
              <w:t>15.5 </w:t>
            </w:r>
            <w:r>
              <w:rPr>
                <w:sz w:val="22"/>
              </w:rPr>
              <w:t>Desenvolvimento de Sistemas; </w:t>
            </w:r>
            <w:r>
              <w:rPr>
                <w:rFonts w:ascii="Arial" w:hAnsi="Arial"/>
                <w:b/>
                <w:sz w:val="22"/>
              </w:rPr>
              <w:t>15.6 </w:t>
            </w:r>
            <w:r>
              <w:rPr>
                <w:sz w:val="22"/>
              </w:rPr>
              <w:t>Gestão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Dados;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15.7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Big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15.8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Intelligence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15.9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Documental</w:t>
            </w:r>
          </w:p>
        </w:tc>
      </w:tr>
      <w:tr>
        <w:trPr>
          <w:trHeight w:val="2990" w:hRule="atLeast"/>
        </w:trPr>
        <w:tc>
          <w:tcPr>
            <w:tcW w:w="3116" w:type="dxa"/>
          </w:tcPr>
          <w:p>
            <w:pPr>
              <w:pStyle w:val="TableParagraph"/>
              <w:spacing w:line="248" w:lineRule="exact"/>
              <w:ind w:left="61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16.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Políticas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Públicas</w:t>
            </w:r>
          </w:p>
        </w:tc>
        <w:tc>
          <w:tcPr>
            <w:tcW w:w="7136" w:type="dxa"/>
          </w:tcPr>
          <w:p>
            <w:pPr>
              <w:pStyle w:val="TableParagraph"/>
              <w:spacing w:line="248" w:lineRule="exact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16.1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Pública;</w:t>
            </w:r>
            <w:r>
              <w:rPr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16.2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Públicas;</w:t>
            </w:r>
          </w:p>
          <w:p>
            <w:pPr>
              <w:pStyle w:val="TableParagraph"/>
              <w:spacing w:before="37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16.3</w:t>
            </w:r>
            <w:r>
              <w:rPr>
                <w:rFonts w:ascii="Arial" w:hAnsi="Arial"/>
                <w:b/>
                <w:spacing w:val="97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Apoio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Pequenos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Negócios;</w:t>
            </w:r>
            <w:r>
              <w:rPr>
                <w:spacing w:val="9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16.4</w:t>
            </w:r>
          </w:p>
          <w:p>
            <w:pPr>
              <w:pStyle w:val="TableParagraph"/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Consórcio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Público;</w:t>
            </w:r>
            <w:r>
              <w:rPr>
                <w:spacing w:val="5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16.5</w:t>
            </w:r>
            <w:r>
              <w:rPr>
                <w:rFonts w:ascii="Arial" w:hAnsi="Arial"/>
                <w:b/>
                <w:spacing w:val="46"/>
                <w:sz w:val="22"/>
              </w:rPr>
              <w:t> </w:t>
            </w:r>
            <w:r>
              <w:rPr>
                <w:sz w:val="22"/>
              </w:rPr>
              <w:t>Compras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Públicas;</w:t>
            </w:r>
            <w:r>
              <w:rPr>
                <w:spacing w:val="5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16.6</w:t>
            </w:r>
            <w:r>
              <w:rPr>
                <w:rFonts w:ascii="Arial" w:hAnsi="Arial"/>
                <w:b/>
                <w:spacing w:val="49"/>
                <w:sz w:val="22"/>
              </w:rPr>
              <w:t> </w:t>
            </w:r>
            <w:r>
              <w:rPr>
                <w:sz w:val="22"/>
              </w:rPr>
              <w:t>Desburocratização</w:t>
            </w:r>
          </w:p>
          <w:p>
            <w:pPr>
              <w:pStyle w:val="TableParagraph"/>
              <w:spacing w:line="276" w:lineRule="auto" w:before="37"/>
              <w:ind w:right="9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16.7 </w:t>
            </w:r>
            <w:r>
              <w:rPr>
                <w:sz w:val="22"/>
              </w:rPr>
              <w:t>Microempreendedor Individual; </w:t>
            </w:r>
            <w:r>
              <w:rPr>
                <w:rFonts w:ascii="Arial" w:hAnsi="Arial"/>
                <w:b/>
                <w:sz w:val="22"/>
              </w:rPr>
              <w:t>16.8 </w:t>
            </w:r>
            <w:r>
              <w:rPr>
                <w:sz w:val="22"/>
              </w:rPr>
              <w:t>Microempresa e Empresa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Pequeno Porte; </w:t>
            </w:r>
            <w:r>
              <w:rPr>
                <w:rFonts w:ascii="Arial" w:hAnsi="Arial"/>
                <w:b/>
                <w:sz w:val="22"/>
              </w:rPr>
              <w:t>16.9 </w:t>
            </w:r>
            <w:r>
              <w:rPr>
                <w:sz w:val="22"/>
              </w:rPr>
              <w:t>Licenciamento Sanitário; </w:t>
            </w:r>
            <w:r>
              <w:rPr>
                <w:rFonts w:ascii="Arial" w:hAnsi="Arial"/>
                <w:b/>
                <w:sz w:val="22"/>
              </w:rPr>
              <w:t>16.10 </w:t>
            </w:r>
            <w:r>
              <w:rPr>
                <w:sz w:val="22"/>
              </w:rPr>
              <w:t>Licenciamento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Rural Sanitário; </w:t>
            </w:r>
            <w:r>
              <w:rPr>
                <w:rFonts w:ascii="Arial" w:hAnsi="Arial"/>
                <w:b/>
                <w:sz w:val="22"/>
              </w:rPr>
              <w:t>16.11 </w:t>
            </w:r>
            <w:r>
              <w:rPr>
                <w:sz w:val="22"/>
              </w:rPr>
              <w:t>Licenciamento Ambiental; </w:t>
            </w:r>
            <w:r>
              <w:rPr>
                <w:rFonts w:ascii="Arial" w:hAnsi="Arial"/>
                <w:b/>
                <w:sz w:val="22"/>
              </w:rPr>
              <w:t>16.12 </w:t>
            </w:r>
            <w:r>
              <w:rPr>
                <w:sz w:val="22"/>
              </w:rPr>
              <w:t>Licenciamento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Rural Ambiental; </w:t>
            </w:r>
            <w:r>
              <w:rPr>
                <w:rFonts w:ascii="Arial" w:hAnsi="Arial"/>
                <w:b/>
                <w:sz w:val="22"/>
              </w:rPr>
              <w:t>16.13 </w:t>
            </w:r>
            <w:r>
              <w:rPr>
                <w:sz w:val="22"/>
              </w:rPr>
              <w:t>Licenciamento para Prevenção de Incêndio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Pânico;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16.14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Compras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Agricultura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16.15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Licenciamento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Urbano,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Código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Construção,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Ocupação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 Solo</w:t>
            </w:r>
          </w:p>
        </w:tc>
      </w:tr>
    </w:tbl>
    <w:sectPr>
      <w:pgSz w:w="11920" w:h="16850"/>
      <w:pgMar w:header="177" w:footer="570" w:top="1480" w:bottom="760" w:left="6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779999pt;margin-top:798.543457pt;width:77.75pt;height:13.15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de </w:t>
                </w:r>
                <w:r>
                  <w:rPr>
                    <w:rFonts w:ascii="Arial" w:hAnsi="Arial"/>
                    <w:b/>
                    <w:sz w:val="20"/>
                  </w:rPr>
                  <w:t>47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3251200</wp:posOffset>
          </wp:positionH>
          <wp:positionV relativeFrom="page">
            <wp:posOffset>112394</wp:posOffset>
          </wp:positionV>
          <wp:extent cx="1085850" cy="58547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2022-04-12T13:03:06Z</dcterms:created>
  <dcterms:modified xsi:type="dcterms:W3CDTF">2022-04-12T13:03:06Z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2022-04-12T00:00:00Z</vt:filetime>
  </property>
</Properties>
</file>